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84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64"/>
        <w:gridCol w:w="152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单品种名称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（元/克）</w:t>
            </w:r>
          </w:p>
        </w:tc>
        <w:tc>
          <w:tcPr>
            <w:tcW w:w="4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侧柏炭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蜂房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四川鹭燕星火药业有限公司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绞股蓝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旋复花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炒乳香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麸炒肉豆蔻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四川鹭燕星火药业有限公司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四川省中药材集团有限责任公司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汤狗脊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茯神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九香虫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蜜蒙花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人工天竺黄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五加皮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炙红芪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冬葵子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甘松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灵香草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桑椹子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重庆祥源医药有限公司</w:t>
            </w:r>
          </w:p>
        </w:tc>
      </w:tr>
    </w:tbl>
    <w:p>
      <w:pPr>
        <w:pStyle w:val="2"/>
        <w:rPr>
          <w:rFonts w:hint="default" w:ascii="宋体" w:hAnsi="宋体" w:eastAsia="宋体" w:cs="宋体"/>
          <w:b/>
          <w:bCs w:val="0"/>
          <w:color w:val="auto"/>
          <w:sz w:val="36"/>
          <w:szCs w:val="36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jE1YmI4MmVkMmFlMjRjNmRlYWZlMTAxMzk5NjIifQ=="/>
  </w:docVars>
  <w:rsids>
    <w:rsidRoot w:val="1F061D59"/>
    <w:rsid w:val="1F0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0"/>
    <w:pPr>
      <w:jc w:val="both"/>
    </w:pPr>
    <w:rPr>
      <w:rFonts w:ascii="Calibri" w:hAnsi="Calibri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2024-06-26T01:30:00Z</dcterms:created>
  <dc:creator>焦艳芳</dc:creator>
  <cp:lastModifiedBy>焦艳芳</cp:lastModifiedBy>
  <dcterms:modified xsi:type="dcterms:W3CDTF">2024-06-26T01:31:50Z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7F3F0F7DCAD34C22B9ADFF37314BDF0F_11</vt:lpwstr>
  </property>
</Properties>
</file>